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57" w:rsidRDefault="00062A57" w:rsidP="00062A57">
      <w:pPr>
        <w:pStyle w:val="a3"/>
        <w:ind w:left="851" w:hanging="42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-๔-</w:t>
      </w:r>
    </w:p>
    <w:p w:rsidR="00062A57" w:rsidRPr="008F048F" w:rsidRDefault="00062A57" w:rsidP="00062A57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2A57" w:rsidRDefault="00062A57" w:rsidP="00062A57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ตัวอย่างกำหนดการการจั</w:t>
      </w:r>
      <w:r w:rsidRPr="0033774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ดกิจกรรม</w:t>
      </w:r>
    </w:p>
    <w:p w:rsidR="00062A57" w:rsidRPr="005E137F" w:rsidRDefault="00062A57" w:rsidP="00062A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5E137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กิจกรรมในช่ว</w:t>
      </w:r>
      <w:r w:rsidRPr="00563872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งเช้า</w:t>
      </w:r>
      <w:r w:rsidRPr="005638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(ศึกษาธรรมะ)</w:t>
      </w:r>
    </w:p>
    <w:p w:rsidR="00062A57" w:rsidRDefault="00062A57" w:rsidP="00062A57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๐๖.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๔๙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381F5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พิธีทำบุญตักบาตรพระสงฆ์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062A57" w:rsidRDefault="00062A57" w:rsidP="00062A57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 - ประชาชนทุกหมู่เหล่าพร้อมกันบริเวณสถานที่จัดงาน</w:t>
      </w:r>
    </w:p>
    <w:p w:rsidR="00062A57" w:rsidRDefault="00062A57" w:rsidP="00062A57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๗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381F5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พระสงฆ์พร้อม ณ บริเวณพิธี</w:t>
      </w:r>
    </w:p>
    <w:p w:rsidR="00062A57" w:rsidRPr="00381F5A" w:rsidRDefault="00062A57" w:rsidP="00062A57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381F5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- </w:t>
      </w:r>
      <w:r w:rsidRPr="00381F5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ประธานในพิธีเดินทางมาถึง</w:t>
      </w:r>
    </w:p>
    <w:p w:rsidR="00062A57" w:rsidRPr="00381F5A" w:rsidRDefault="00062A57" w:rsidP="00062A57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381F5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ประธานจุดธูปเทียนบูชาพระรัตนตรัย</w:t>
      </w:r>
    </w:p>
    <w:p w:rsidR="00062A57" w:rsidRDefault="00062A57" w:rsidP="00062A57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381F5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เจ้าหน้าที่อาราธนาศีล/พระสงฆ์ให้ศีล</w:t>
      </w:r>
    </w:p>
    <w:p w:rsidR="00062A57" w:rsidRDefault="00062A57" w:rsidP="00062A57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- เจ้าหน้าที่กล่าวคำถวายภัตตาหาร</w:t>
      </w:r>
    </w:p>
    <w:p w:rsidR="00062A57" w:rsidRDefault="00062A57" w:rsidP="00062A5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- ประธานถวายภัตตาหาร</w:t>
      </w:r>
      <w:r>
        <w:rPr>
          <w:rFonts w:ascii="TH SarabunPSK" w:hAnsi="TH SarabunPSK" w:cs="TH SarabunPSK" w:hint="cs"/>
          <w:sz w:val="32"/>
          <w:szCs w:val="32"/>
          <w:cs/>
        </w:rPr>
        <w:t>และเครื่องไทยธรรม</w:t>
      </w:r>
      <w:r w:rsidRPr="00D84EA0">
        <w:rPr>
          <w:rFonts w:ascii="TH SarabunPSK" w:hAnsi="TH SarabunPSK" w:cs="TH SarabunPSK" w:hint="cs"/>
          <w:sz w:val="32"/>
          <w:szCs w:val="32"/>
          <w:cs/>
        </w:rPr>
        <w:t>แด่พระสงฆ์</w:t>
      </w:r>
    </w:p>
    <w:p w:rsidR="00062A57" w:rsidRPr="00381F5A" w:rsidRDefault="00062A57" w:rsidP="00062A5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- พระสงฆ์อนุโมทนา</w:t>
      </w:r>
    </w:p>
    <w:p w:rsidR="00062A57" w:rsidRPr="00D84EA0" w:rsidRDefault="00062A57" w:rsidP="00062A5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EA0">
        <w:rPr>
          <w:rFonts w:ascii="TH SarabunPSK" w:hAnsi="TH SarabunPSK" w:cs="TH SarabunPSK" w:hint="cs"/>
          <w:sz w:val="32"/>
          <w:szCs w:val="32"/>
          <w:cs/>
        </w:rPr>
        <w:t>- ประธานพิธีกรวดน้ำ รับพร</w:t>
      </w:r>
    </w:p>
    <w:p w:rsidR="00062A57" w:rsidRPr="00D84EA0" w:rsidRDefault="00062A57" w:rsidP="00062A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๗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๒๐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Pr="00D84EA0">
        <w:rPr>
          <w:rFonts w:ascii="TH SarabunPSK" w:hAnsi="TH SarabunPSK" w:cs="TH SarabunPSK" w:hint="cs"/>
          <w:sz w:val="32"/>
          <w:szCs w:val="32"/>
          <w:cs/>
        </w:rPr>
        <w:t>- พระสงฆ์ออกรับบิณฑบาต</w:t>
      </w:r>
    </w:p>
    <w:p w:rsidR="00062A57" w:rsidRDefault="00062A57" w:rsidP="00062A5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4EA0">
        <w:rPr>
          <w:rFonts w:ascii="TH SarabunPSK" w:hAnsi="TH SarabunPSK" w:cs="TH SarabunPSK" w:hint="cs"/>
          <w:sz w:val="32"/>
          <w:szCs w:val="32"/>
          <w:cs/>
        </w:rPr>
        <w:t>- ประธานและผู้เข้าร่วมพิธีตักบาตรพระสงฆ์</w:t>
      </w:r>
    </w:p>
    <w:p w:rsidR="00062A57" w:rsidRPr="00E961C3" w:rsidRDefault="00062A57" w:rsidP="00062A5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1C3">
        <w:rPr>
          <w:rFonts w:ascii="TH SarabunPSK" w:hAnsi="TH SarabunPSK" w:cs="TH SarabunPSK" w:hint="cs"/>
          <w:sz w:val="32"/>
          <w:szCs w:val="32"/>
          <w:cs/>
        </w:rPr>
        <w:t>- พิธีแสดงพระธรรมเทศนา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“ปรัชญาของเศรษฐกิจพอเพียงนำสู่ความสุขที่ยั่งยืน”      </w:t>
      </w:r>
    </w:p>
    <w:p w:rsidR="00062A57" w:rsidRDefault="00062A57" w:rsidP="00062A57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- พิธีสวดมนต์ ถวายเป็นพุทธบูชาและถวายเป็น</w:t>
      </w:r>
      <w:r w:rsidRPr="00362EA1">
        <w:rPr>
          <w:rFonts w:ascii="TH SarabunPSK" w:hAnsi="TH SarabunPSK" w:cs="TH SarabunPSK" w:hint="cs"/>
          <w:spacing w:val="-14"/>
          <w:sz w:val="32"/>
          <w:szCs w:val="32"/>
          <w:cs/>
        </w:rPr>
        <w:t>พระราชกุศล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แด่</w:t>
      </w:r>
      <w:r w:rsidRPr="00362EA1">
        <w:rPr>
          <w:rFonts w:ascii="TH SarabunPSK" w:hAnsi="TH SarabunPSK" w:cs="TH SarabunPSK"/>
          <w:spacing w:val="-14"/>
          <w:sz w:val="32"/>
          <w:szCs w:val="32"/>
          <w:cs/>
        </w:rPr>
        <w:t>สมเด็จพระเจ้าอยู่หัวมหา</w:t>
      </w:r>
      <w:proofErr w:type="spellStart"/>
      <w:r w:rsidRPr="00362EA1">
        <w:rPr>
          <w:rFonts w:ascii="TH SarabunPSK" w:hAnsi="TH SarabunPSK" w:cs="TH SarabunPSK"/>
          <w:spacing w:val="-14"/>
          <w:sz w:val="32"/>
          <w:szCs w:val="32"/>
          <w:cs/>
        </w:rPr>
        <w:t>วชิ</w:t>
      </w:r>
      <w:proofErr w:type="spellEnd"/>
      <w:r w:rsidRPr="00362EA1">
        <w:rPr>
          <w:rFonts w:ascii="TH SarabunPSK" w:hAnsi="TH SarabunPSK" w:cs="TH SarabunPSK"/>
          <w:spacing w:val="-14"/>
          <w:sz w:val="32"/>
          <w:szCs w:val="32"/>
          <w:cs/>
        </w:rPr>
        <w:t>ราลง</w:t>
      </w:r>
      <w:proofErr w:type="spellStart"/>
      <w:r w:rsidRPr="00362EA1">
        <w:rPr>
          <w:rFonts w:ascii="TH SarabunPSK" w:hAnsi="TH SarabunPSK" w:cs="TH SarabunPSK"/>
          <w:spacing w:val="-14"/>
          <w:sz w:val="32"/>
          <w:szCs w:val="32"/>
          <w:cs/>
        </w:rPr>
        <w:t>กรณ</w:t>
      </w:r>
      <w:proofErr w:type="spellEnd"/>
      <w:r w:rsidRPr="00362EA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2A57" w:rsidRPr="00362EA1" w:rsidRDefault="00062A57" w:rsidP="00062A57">
      <w:pPr>
        <w:spacing w:after="0" w:line="240" w:lineRule="auto"/>
        <w:ind w:left="720" w:firstLine="720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362EA1">
        <w:rPr>
          <w:rFonts w:ascii="TH SarabunPSK" w:hAnsi="TH SarabunPSK" w:cs="TH SarabunPSK"/>
          <w:sz w:val="32"/>
          <w:szCs w:val="32"/>
          <w:cs/>
        </w:rPr>
        <w:t>บดินทร</w:t>
      </w:r>
      <w:proofErr w:type="spellEnd"/>
      <w:r w:rsidRPr="00362EA1">
        <w:rPr>
          <w:rFonts w:ascii="TH SarabunPSK" w:hAnsi="TH SarabunPSK" w:cs="TH SarabunPSK"/>
          <w:sz w:val="32"/>
          <w:szCs w:val="32"/>
          <w:cs/>
        </w:rPr>
        <w:t>เทพ</w:t>
      </w:r>
      <w:proofErr w:type="spellStart"/>
      <w:r w:rsidRPr="00362EA1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Pr="00362EA1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Pr="00362EA1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</w:p>
    <w:p w:rsidR="00062A57" w:rsidRPr="00E961C3" w:rsidRDefault="00062A57" w:rsidP="00062A5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61C3">
        <w:rPr>
          <w:rFonts w:ascii="TH SarabunPSK" w:hAnsi="TH SarabunPSK" w:cs="TH SarabunPSK" w:hint="cs"/>
          <w:sz w:val="32"/>
          <w:szCs w:val="32"/>
          <w:cs/>
        </w:rPr>
        <w:t xml:space="preserve">- พิธีเจริญจิตภาวนา ปฏิบัติธรรม </w:t>
      </w:r>
    </w:p>
    <w:p w:rsidR="00062A57" w:rsidRDefault="00062A57" w:rsidP="00062A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เวลา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๑๑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ถวายภัตตาหารเพลแด่พระสงฆ์</w:t>
      </w:r>
    </w:p>
    <w:p w:rsidR="00062A57" w:rsidRPr="005E137F" w:rsidRDefault="00062A57" w:rsidP="00062A5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5E137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กิจกรรมในช่วง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บ่าย</w:t>
      </w:r>
      <w:r w:rsidRPr="005638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(เรียนรู้วิถีวัฒนธรรม)</w:t>
      </w:r>
    </w:p>
    <w:p w:rsidR="00062A57" w:rsidRDefault="00062A57" w:rsidP="00062A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เวลา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๑๓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ศึกษาแหล่งเรียนรู้ทางประวัติศาสตร์ /แหล่งเรียนรู้ทางวัฒนธรรม/แหล่งท่องเที่ยว</w:t>
      </w:r>
    </w:p>
    <w:p w:rsidR="00062A57" w:rsidRDefault="00062A57" w:rsidP="00062A5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เชิงวัฒนธรรม</w:t>
      </w:r>
    </w:p>
    <w:p w:rsidR="00062A57" w:rsidRDefault="00062A57" w:rsidP="00062A5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ส่งเสริมให้พุทธศาสนิกชนที่เข้าร่วมกิจกรรมมีส่วนร่วมในการรวมพลังจิตอาสา</w:t>
      </w:r>
    </w:p>
    <w:p w:rsidR="00062A57" w:rsidRDefault="00062A57" w:rsidP="00CE1B95">
      <w:pPr>
        <w:spacing w:after="0" w:line="240" w:lineRule="auto"/>
        <w:ind w:left="15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ทำความดีด้วยหัวใจ เพื่อถวายเป็นพระราชกุศล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อาทิเช่น การบำเพ็ญสาธารณประโยชน์ </w:t>
      </w:r>
      <w:r w:rsidRPr="009B2A16">
        <w:rPr>
          <w:rFonts w:ascii="TH SarabunPSK" w:hAnsi="TH SarabunPSK" w:cs="TH SarabunPSK" w:hint="cs"/>
          <w:sz w:val="32"/>
          <w:szCs w:val="32"/>
          <w:cs/>
        </w:rPr>
        <w:t>บำรุงรักษ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B2A16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 w:hint="cs"/>
          <w:sz w:val="32"/>
          <w:szCs w:val="32"/>
          <w:cs/>
        </w:rPr>
        <w:t>หรือสถานที่สาธารณะอื่น ๆ ในท้องถิ่น การทำความสะอาดวัด โบราณสถาน สถานศึกษา  การไปเยี่ยมเยียนผู้ป่วย/ผู้ยากไร้ที่โรงพยาบาล</w:t>
      </w:r>
    </w:p>
    <w:p w:rsidR="00062A57" w:rsidRPr="009B2A16" w:rsidRDefault="00062A57" w:rsidP="00062A5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CE1B95" w:rsidRDefault="00062A57" w:rsidP="00CE1B95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1D5285">
        <w:rPr>
          <w:rFonts w:ascii="TH SarabunPSK" w:hAnsi="TH SarabunPSK" w:cs="TH SarabunPSK" w:hint="cs"/>
          <w:sz w:val="32"/>
          <w:szCs w:val="32"/>
          <w:cs/>
        </w:rPr>
        <w:t>การแต่งกาย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72D">
        <w:rPr>
          <w:rFonts w:ascii="TH SarabunPSK" w:hAnsi="TH SarabunPSK" w:cs="TH SarabunPSK" w:hint="cs"/>
          <w:sz w:val="32"/>
          <w:szCs w:val="32"/>
          <w:u w:val="single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 แต่งกายชุด</w:t>
      </w:r>
      <w:r w:rsidR="00CE1B95">
        <w:rPr>
          <w:rFonts w:ascii="TH SarabunPSK" w:hAnsi="TH SarabunPSK" w:cs="TH SarabunPSK" w:hint="cs"/>
          <w:sz w:val="32"/>
          <w:szCs w:val="32"/>
          <w:cs/>
        </w:rPr>
        <w:t xml:space="preserve">ผ้าไทยสีขาว หรือชุดสุภาพสีขาว                     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B9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</w:p>
    <w:p w:rsidR="00062A57" w:rsidRDefault="00062A57" w:rsidP="00CE1B95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B172D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ผู้เข้าร่วมพิธี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 แต่งกายชุดสุภาพสีขาว</w:t>
      </w:r>
    </w:p>
    <w:p w:rsidR="00062A57" w:rsidRDefault="00062A57" w:rsidP="00062A5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๒. สำหรับกิจกรรมจิตอาสา “ทำความดีด้วยหัวใจ” สำนักงานวัฒนธรรมจังหวัดสามารถ</w:t>
      </w:r>
    </w:p>
    <w:p w:rsidR="00062A57" w:rsidRDefault="00062A57" w:rsidP="00062A57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</w:t>
      </w:r>
      <w:r w:rsidR="00CE1B9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จัดกิจกรรมเสริมได้ นอกเหนือจากกิจกรรม “ศึกษาธรรมะ เรียนรู้วิถีวัฒนธรรม”</w:t>
      </w:r>
    </w:p>
    <w:p w:rsidR="00CE1B95" w:rsidRPr="00CE1B95" w:rsidRDefault="00CE1B95" w:rsidP="00062A57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</w:t>
      </w:r>
      <w:r w:rsidRPr="00CE1B95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3. </w:t>
      </w:r>
      <w:r w:rsidRPr="00CE1B95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กิจกรรมสามารถปรับเปลี่ยนได้ตามความเหมาะสมของบริบทพื้นที่</w:t>
      </w:r>
    </w:p>
    <w:p w:rsidR="00205E98" w:rsidRPr="00062A57" w:rsidRDefault="00205E98">
      <w:bookmarkStart w:id="0" w:name="_GoBack"/>
      <w:bookmarkEnd w:id="0"/>
    </w:p>
    <w:sectPr w:rsidR="00205E98" w:rsidRPr="00062A57" w:rsidSect="00062A5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57"/>
    <w:rsid w:val="00062A57"/>
    <w:rsid w:val="00205E98"/>
    <w:rsid w:val="00C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A57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62A57"/>
    <w:rPr>
      <w:rFonts w:ascii="BrowalliaUPC" w:eastAsia="Cordia New" w:hAnsi="BrowalliaUPC" w:cs="Browall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5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A57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62A57"/>
    <w:rPr>
      <w:rFonts w:ascii="BrowalliaUPC" w:eastAsia="Cordia New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2018-05-15T06:17:00Z</dcterms:created>
  <dcterms:modified xsi:type="dcterms:W3CDTF">2018-05-15T06:29:00Z</dcterms:modified>
</cp:coreProperties>
</file>